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CD4D90" w:rsidRPr="00CD4D90" w:rsidTr="00CD4D90">
        <w:tc>
          <w:tcPr>
            <w:tcW w:w="4927" w:type="dxa"/>
          </w:tcPr>
          <w:p w:rsidR="00CD4D90" w:rsidRPr="00CD4D90" w:rsidRDefault="00CD4D90" w:rsidP="00CD4D9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D90">
              <w:rPr>
                <w:rFonts w:ascii="Times New Roman" w:eastAsia="Times New Roman" w:hAnsi="Times New Roman" w:cs="Times New Roman"/>
              </w:rPr>
              <w:t>УПРАВЛЕНИЕ ОБРАЗОВАНИЯ АДМИНИСТРАЦИИ МУНИЦИПАЛЬНОГО ОБРАЗОВАНИЯ ГОРОД АРМАВИР</w:t>
            </w:r>
          </w:p>
          <w:p w:rsidR="00CD4D90" w:rsidRPr="00CD4D90" w:rsidRDefault="00CD4D90" w:rsidP="00CD4D9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4D90" w:rsidRPr="00CD4D90" w:rsidRDefault="00CD4D90" w:rsidP="00CD4D9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D90">
              <w:rPr>
                <w:rFonts w:ascii="Times New Roman" w:eastAsia="Times New Roman" w:hAnsi="Times New Roman" w:cs="Times New Roman"/>
              </w:rPr>
              <w:t>МУНИЦИПАЛЬНОЕ КАЗЕННОЕ</w:t>
            </w:r>
          </w:p>
          <w:p w:rsidR="00CD4D90" w:rsidRPr="00CD4D90" w:rsidRDefault="00CD4D90" w:rsidP="00CD4D9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D90">
              <w:rPr>
                <w:rFonts w:ascii="Times New Roman" w:eastAsia="Times New Roman" w:hAnsi="Times New Roman" w:cs="Times New Roman"/>
              </w:rPr>
              <w:t xml:space="preserve">УЧРЕЖДЕНИЕ </w:t>
            </w:r>
            <w:r w:rsidRPr="00CD4D90">
              <w:rPr>
                <w:rFonts w:ascii="Times New Roman" w:eastAsia="Times New Roman" w:hAnsi="Times New Roman" w:cs="Times New Roman"/>
              </w:rPr>
              <w:br/>
              <w:t xml:space="preserve">«ЦЕНТР РАЗВИТИЯ ОБРАЗОВАНИЯ </w:t>
            </w:r>
          </w:p>
          <w:p w:rsidR="00CD4D90" w:rsidRPr="00CD4D90" w:rsidRDefault="00CD4D90" w:rsidP="00CD4D9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D90">
              <w:rPr>
                <w:rFonts w:ascii="Times New Roman" w:eastAsia="Times New Roman" w:hAnsi="Times New Roman" w:cs="Times New Roman"/>
              </w:rPr>
              <w:t>И ОЦЕНКИ КАЧЕСТВА»</w:t>
            </w:r>
          </w:p>
          <w:p w:rsidR="00CD4D90" w:rsidRPr="00CD4D90" w:rsidRDefault="00CD4D90" w:rsidP="00CD4D90">
            <w:pPr>
              <w:autoSpaceDE w:val="0"/>
              <w:spacing w:after="0" w:line="256" w:lineRule="auto"/>
              <w:jc w:val="center"/>
              <w:rPr>
                <w:rFonts w:ascii="Times New Roman CYR" w:eastAsia="Calibri" w:hAnsi="Times New Roman CYR" w:cs="Times New Roman CYR"/>
                <w:sz w:val="24"/>
              </w:rPr>
            </w:pPr>
            <w:r w:rsidRPr="00CD4D90">
              <w:rPr>
                <w:rFonts w:ascii="Times New Roman CYR" w:eastAsia="Calibri" w:hAnsi="Times New Roman CYR" w:cs="Times New Roman CYR"/>
                <w:sz w:val="24"/>
              </w:rPr>
              <w:t>352900, Краснодарский край, г. Армавир,</w:t>
            </w:r>
          </w:p>
          <w:p w:rsidR="00CD4D90" w:rsidRPr="00CD4D90" w:rsidRDefault="00CD4D90" w:rsidP="00CD4D90">
            <w:pPr>
              <w:autoSpaceDE w:val="0"/>
              <w:spacing w:after="0" w:line="256" w:lineRule="auto"/>
              <w:jc w:val="center"/>
              <w:rPr>
                <w:rFonts w:ascii="Times New Roman CYR" w:eastAsia="Calibri" w:hAnsi="Times New Roman CYR" w:cs="Times New Roman CYR"/>
                <w:sz w:val="24"/>
              </w:rPr>
            </w:pPr>
            <w:r w:rsidRPr="00CD4D90">
              <w:rPr>
                <w:rFonts w:ascii="Times New Roman CYR" w:eastAsia="Calibri" w:hAnsi="Times New Roman CYR" w:cs="Times New Roman CYR"/>
                <w:sz w:val="24"/>
              </w:rPr>
              <w:t xml:space="preserve"> ул. Розы Люксембург, д. 146 </w:t>
            </w:r>
          </w:p>
          <w:p w:rsidR="00CD4D90" w:rsidRPr="00CD4D90" w:rsidRDefault="00CD4D90" w:rsidP="00CD4D90">
            <w:pPr>
              <w:autoSpaceDE w:val="0"/>
              <w:spacing w:after="0" w:line="256" w:lineRule="auto"/>
              <w:jc w:val="center"/>
              <w:rPr>
                <w:rFonts w:ascii="Times New Roman CYR" w:eastAsia="Calibri" w:hAnsi="Times New Roman CYR" w:cs="Times New Roman CYR"/>
                <w:sz w:val="24"/>
              </w:rPr>
            </w:pPr>
            <w:r w:rsidRPr="00CD4D90">
              <w:rPr>
                <w:rFonts w:ascii="Times New Roman CYR" w:eastAsia="Calibri" w:hAnsi="Times New Roman CYR" w:cs="Times New Roman CYR"/>
                <w:sz w:val="24"/>
                <w:lang w:val="en-US"/>
              </w:rPr>
              <w:t>E</w:t>
            </w:r>
            <w:r w:rsidRPr="00CD4D90">
              <w:rPr>
                <w:rFonts w:ascii="Times New Roman CYR" w:eastAsia="Calibri" w:hAnsi="Times New Roman CYR" w:cs="Times New Roman CYR"/>
                <w:sz w:val="24"/>
              </w:rPr>
              <w:t>-</w:t>
            </w:r>
            <w:r w:rsidRPr="00CD4D90">
              <w:rPr>
                <w:rFonts w:ascii="Times New Roman CYR" w:eastAsia="Calibri" w:hAnsi="Times New Roman CYR" w:cs="Times New Roman CYR"/>
                <w:sz w:val="24"/>
                <w:lang w:val="en-US"/>
              </w:rPr>
              <w:t>mail</w:t>
            </w:r>
            <w:r w:rsidRPr="00CD4D90">
              <w:rPr>
                <w:rFonts w:ascii="Times New Roman CYR" w:eastAsia="Calibri" w:hAnsi="Times New Roman CYR" w:cs="Times New Roman CYR"/>
                <w:sz w:val="24"/>
              </w:rPr>
              <w:t xml:space="preserve">: </w:t>
            </w:r>
            <w:proofErr w:type="spellStart"/>
            <w:r w:rsidRPr="00CD4D90">
              <w:rPr>
                <w:rFonts w:ascii="Times New Roman CYR" w:eastAsia="Calibri" w:hAnsi="Times New Roman CYR" w:cs="Times New Roman CYR"/>
                <w:sz w:val="24"/>
                <w:lang w:val="en-US"/>
              </w:rPr>
              <w:t>cro</w:t>
            </w:r>
            <w:proofErr w:type="spellEnd"/>
            <w:r w:rsidRPr="00CD4D90">
              <w:rPr>
                <w:rFonts w:ascii="Times New Roman CYR" w:eastAsia="Calibri" w:hAnsi="Times New Roman CYR" w:cs="Times New Roman CYR"/>
                <w:sz w:val="24"/>
              </w:rPr>
              <w:t>_37243@</w:t>
            </w:r>
            <w:r w:rsidRPr="00CD4D90">
              <w:rPr>
                <w:rFonts w:ascii="Times New Roman CYR" w:eastAsia="Calibri" w:hAnsi="Times New Roman CYR" w:cs="Times New Roman CYR"/>
                <w:sz w:val="24"/>
                <w:lang w:val="en-US"/>
              </w:rPr>
              <w:t>mail</w:t>
            </w:r>
            <w:r w:rsidRPr="00CD4D90">
              <w:rPr>
                <w:rFonts w:ascii="Times New Roman CYR" w:eastAsia="Calibri" w:hAnsi="Times New Roman CYR" w:cs="Times New Roman CYR"/>
                <w:sz w:val="24"/>
              </w:rPr>
              <w:t>.</w:t>
            </w:r>
            <w:r w:rsidRPr="00CD4D90">
              <w:rPr>
                <w:rFonts w:ascii="Times New Roman CYR" w:eastAsia="Calibri" w:hAnsi="Times New Roman CYR" w:cs="Times New Roman CYR"/>
                <w:sz w:val="24"/>
                <w:lang w:val="en-US"/>
              </w:rPr>
              <w:t>ru</w:t>
            </w:r>
          </w:p>
          <w:p w:rsidR="00CD4D90" w:rsidRPr="00CD4D90" w:rsidRDefault="00CD4D90" w:rsidP="00CD4D90">
            <w:pPr>
              <w:autoSpaceDE w:val="0"/>
              <w:spacing w:after="0" w:line="256" w:lineRule="auto"/>
              <w:jc w:val="center"/>
              <w:rPr>
                <w:rFonts w:ascii="Times New Roman CYR" w:eastAsia="Calibri" w:hAnsi="Times New Roman CYR" w:cs="Times New Roman CYR"/>
                <w:sz w:val="24"/>
                <w:lang w:val="en-US"/>
              </w:rPr>
            </w:pPr>
            <w:r w:rsidRPr="00CD4D90">
              <w:rPr>
                <w:rFonts w:ascii="Times New Roman CYR" w:eastAsia="Calibri" w:hAnsi="Times New Roman CYR" w:cs="Times New Roman CYR"/>
                <w:sz w:val="24"/>
              </w:rPr>
              <w:t>Тел</w:t>
            </w:r>
            <w:r w:rsidRPr="00CD4D90">
              <w:rPr>
                <w:rFonts w:ascii="Times New Roman CYR" w:eastAsia="Calibri" w:hAnsi="Times New Roman CYR" w:cs="Times New Roman CYR"/>
                <w:sz w:val="24"/>
                <w:lang w:val="en-US"/>
              </w:rPr>
              <w:t xml:space="preserve">.: (86137) 3-56-97 </w:t>
            </w:r>
          </w:p>
          <w:p w:rsidR="00CD4D90" w:rsidRPr="00CD4D90" w:rsidRDefault="00CD4D90" w:rsidP="00CD4D9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927" w:type="dxa"/>
          </w:tcPr>
          <w:p w:rsidR="00CD4D90" w:rsidRPr="00CD4D90" w:rsidRDefault="00CD4D90" w:rsidP="00CD4D9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D4D90">
              <w:rPr>
                <w:rFonts w:ascii="Times New Roman" w:eastAsia="Calibri" w:hAnsi="Times New Roman" w:cs="Times New Roman"/>
                <w:sz w:val="24"/>
              </w:rPr>
              <w:t xml:space="preserve">Всероссийская олимпиада школьников </w:t>
            </w:r>
          </w:p>
          <w:p w:rsidR="00CD4D90" w:rsidRPr="00CD4D90" w:rsidRDefault="00CD4D90" w:rsidP="00CD4D9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D4D90">
              <w:rPr>
                <w:rFonts w:ascii="Times New Roman" w:eastAsia="Calibri" w:hAnsi="Times New Roman" w:cs="Times New Roman"/>
                <w:sz w:val="24"/>
              </w:rPr>
              <w:t>по литературе</w:t>
            </w:r>
          </w:p>
          <w:p w:rsidR="00CD4D90" w:rsidRPr="00CD4D90" w:rsidRDefault="00CD4D90" w:rsidP="00CD4D9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:rsidR="00CD4D90" w:rsidRPr="00CD4D90" w:rsidRDefault="00CD4D90" w:rsidP="00CD4D9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D4D90">
              <w:rPr>
                <w:rFonts w:ascii="Times New Roman" w:eastAsia="Calibri" w:hAnsi="Times New Roman" w:cs="Times New Roman"/>
                <w:i/>
                <w:sz w:val="24"/>
              </w:rPr>
              <w:t>2023-2024 учебный год</w:t>
            </w:r>
          </w:p>
          <w:p w:rsidR="00CD4D90" w:rsidRPr="00CD4D90" w:rsidRDefault="00CD4D90" w:rsidP="00CD4D90">
            <w:pPr>
              <w:spacing w:after="200" w:line="256" w:lineRule="auto"/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D4D90">
              <w:rPr>
                <w:rFonts w:ascii="Times New Roman" w:eastAsia="Calibri" w:hAnsi="Times New Roman" w:cs="Times New Roman"/>
                <w:sz w:val="24"/>
              </w:rPr>
              <w:t xml:space="preserve">Школьный этап </w:t>
            </w:r>
          </w:p>
          <w:p w:rsidR="00CD4D90" w:rsidRPr="00CD4D90" w:rsidRDefault="00CD4D90" w:rsidP="00CD4D90">
            <w:pPr>
              <w:spacing w:after="200" w:line="25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</w:rPr>
              <w:t xml:space="preserve">9 </w:t>
            </w:r>
            <w:r w:rsidRPr="00CD4D90">
              <w:rPr>
                <w:rFonts w:ascii="Times New Roman" w:eastAsia="Calibri" w:hAnsi="Times New Roman" w:cs="Times New Roman"/>
                <w:i/>
                <w:sz w:val="24"/>
              </w:rPr>
              <w:t>класс</w:t>
            </w:r>
            <w:r w:rsidRPr="00CD4D90">
              <w:rPr>
                <w:rFonts w:ascii="Times New Roman" w:eastAsia="Calibri" w:hAnsi="Times New Roman" w:cs="Times New Roman"/>
                <w:i/>
                <w:sz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sz w:val="24"/>
              </w:rPr>
              <w:t>ответы</w:t>
            </w:r>
          </w:p>
          <w:p w:rsidR="00CD4D90" w:rsidRPr="00CD4D90" w:rsidRDefault="00CD4D90" w:rsidP="00CD4D9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D9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Составитель: Федорова Т.Ф., учитель русского языка и литературы ЧОУ- СОШ «Новый путь», муниципальный тьютор, региональный методист по литературе</w:t>
            </w:r>
          </w:p>
          <w:p w:rsidR="00CD4D90" w:rsidRPr="00CD4D90" w:rsidRDefault="00CD4D90" w:rsidP="00CD4D9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CD4D90" w:rsidRDefault="00CD4D90" w:rsidP="00312A3A">
      <w:pPr>
        <w:widowControl w:val="0"/>
        <w:autoSpaceDE w:val="0"/>
        <w:autoSpaceDN w:val="0"/>
        <w:spacing w:before="77" w:after="0" w:line="240" w:lineRule="auto"/>
        <w:ind w:left="1330" w:right="1333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CD4D90" w:rsidRDefault="00CD4D90" w:rsidP="00312A3A">
      <w:pPr>
        <w:widowControl w:val="0"/>
        <w:autoSpaceDE w:val="0"/>
        <w:autoSpaceDN w:val="0"/>
        <w:spacing w:before="77" w:after="0" w:line="240" w:lineRule="auto"/>
        <w:ind w:left="1330" w:right="1333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312A3A" w:rsidRPr="0077726F" w:rsidRDefault="00312A3A" w:rsidP="00CD4D90">
      <w:pPr>
        <w:widowControl w:val="0"/>
        <w:autoSpaceDE w:val="0"/>
        <w:autoSpaceDN w:val="0"/>
        <w:spacing w:after="0" w:line="240" w:lineRule="auto"/>
        <w:ind w:left="222"/>
        <w:jc w:val="center"/>
        <w:rPr>
          <w:rFonts w:ascii="Times New Roman" w:eastAsia="Times New Roman" w:hAnsi="Times New Roman" w:cs="Times New Roman"/>
          <w:b/>
          <w:spacing w:val="23"/>
          <w:sz w:val="27"/>
        </w:rPr>
      </w:pPr>
      <w:r w:rsidRPr="0077726F">
        <w:rPr>
          <w:rFonts w:ascii="Times New Roman" w:eastAsia="Times New Roman" w:hAnsi="Times New Roman" w:cs="Times New Roman"/>
          <w:b/>
          <w:sz w:val="27"/>
        </w:rPr>
        <w:t>Максимальный</w:t>
      </w:r>
      <w:r w:rsidRPr="0077726F">
        <w:rPr>
          <w:rFonts w:ascii="Times New Roman" w:eastAsia="Times New Roman" w:hAnsi="Times New Roman" w:cs="Times New Roman"/>
          <w:b/>
          <w:spacing w:val="20"/>
          <w:sz w:val="27"/>
        </w:rPr>
        <w:t xml:space="preserve"> </w:t>
      </w:r>
      <w:r w:rsidRPr="0077726F">
        <w:rPr>
          <w:rFonts w:ascii="Times New Roman" w:eastAsia="Times New Roman" w:hAnsi="Times New Roman" w:cs="Times New Roman"/>
          <w:b/>
          <w:sz w:val="27"/>
        </w:rPr>
        <w:t xml:space="preserve">балл - </w:t>
      </w:r>
      <w:r w:rsidRPr="0077726F">
        <w:rPr>
          <w:rFonts w:ascii="Times New Roman" w:eastAsia="Times New Roman" w:hAnsi="Times New Roman" w:cs="Times New Roman"/>
          <w:b/>
          <w:spacing w:val="23"/>
          <w:sz w:val="27"/>
        </w:rPr>
        <w:t xml:space="preserve"> </w:t>
      </w:r>
      <w:r w:rsidR="00500C94">
        <w:rPr>
          <w:rFonts w:ascii="Times New Roman" w:eastAsia="Times New Roman" w:hAnsi="Times New Roman" w:cs="Times New Roman"/>
          <w:b/>
          <w:spacing w:val="23"/>
          <w:sz w:val="27"/>
        </w:rPr>
        <w:t>71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lang w:val="en-US"/>
        </w:rPr>
        <w:t>I</w:t>
      </w:r>
      <w:r w:rsidRPr="004E7BF8">
        <w:rPr>
          <w:rFonts w:ascii="Times New Roman" w:hAnsi="Times New Roman" w:cs="Times New Roman"/>
          <w:sz w:val="24"/>
        </w:rPr>
        <w:t>.</w:t>
      </w:r>
      <w:bookmarkStart w:id="0" w:name="_GoBack"/>
      <w:bookmarkEnd w:id="0"/>
    </w:p>
    <w:tbl>
      <w:tblPr>
        <w:tblStyle w:val="a3"/>
        <w:tblW w:w="9422" w:type="dxa"/>
        <w:tblLook w:val="04A0" w:firstRow="1" w:lastRow="0" w:firstColumn="1" w:lastColumn="0" w:noHBand="0" w:noVBand="1"/>
      </w:tblPr>
      <w:tblGrid>
        <w:gridCol w:w="1177"/>
        <w:gridCol w:w="1177"/>
        <w:gridCol w:w="1177"/>
        <w:gridCol w:w="1177"/>
        <w:gridCol w:w="1177"/>
        <w:gridCol w:w="1179"/>
        <w:gridCol w:w="1179"/>
        <w:gridCol w:w="1179"/>
      </w:tblGrid>
      <w:tr w:rsidR="0077726F" w:rsidRPr="0087329A" w:rsidTr="00ED61B3">
        <w:trPr>
          <w:trHeight w:val="281"/>
        </w:trPr>
        <w:tc>
          <w:tcPr>
            <w:tcW w:w="117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9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9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9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7726F" w:rsidRPr="0087329A" w:rsidTr="00ED61B3">
        <w:trPr>
          <w:trHeight w:val="269"/>
        </w:trPr>
        <w:tc>
          <w:tcPr>
            <w:tcW w:w="117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7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7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7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7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79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79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79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-8 баллов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7329A">
        <w:rPr>
          <w:rFonts w:ascii="Times New Roman" w:hAnsi="Times New Roman" w:cs="Times New Roman"/>
          <w:sz w:val="24"/>
          <w:szCs w:val="24"/>
          <w:lang w:val="en-US"/>
        </w:rPr>
        <w:t>II.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 xml:space="preserve">1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7"/>
        <w:gridCol w:w="1007"/>
      </w:tblGrid>
      <w:tr w:rsidR="0077726F" w:rsidRPr="0087329A" w:rsidTr="00ED61B3">
        <w:trPr>
          <w:trHeight w:val="255"/>
        </w:trPr>
        <w:tc>
          <w:tcPr>
            <w:tcW w:w="100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0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7726F" w:rsidRPr="0087329A" w:rsidTr="00ED61B3">
        <w:trPr>
          <w:trHeight w:val="255"/>
        </w:trPr>
        <w:tc>
          <w:tcPr>
            <w:tcW w:w="100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0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7726F" w:rsidRPr="0087329A" w:rsidTr="00ED61B3">
        <w:trPr>
          <w:trHeight w:val="255"/>
        </w:trPr>
        <w:tc>
          <w:tcPr>
            <w:tcW w:w="100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0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7726F" w:rsidRPr="0087329A" w:rsidTr="00ED61B3">
        <w:trPr>
          <w:trHeight w:val="244"/>
        </w:trPr>
        <w:tc>
          <w:tcPr>
            <w:tcW w:w="100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07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 xml:space="preserve"> - 4 балла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 xml:space="preserve">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</w:tblGrid>
      <w:tr w:rsidR="0077726F" w:rsidRPr="0087329A" w:rsidTr="00ED61B3">
        <w:trPr>
          <w:trHeight w:val="254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7726F" w:rsidRPr="0087329A" w:rsidTr="00ED61B3">
        <w:trPr>
          <w:trHeight w:val="254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7726F" w:rsidRPr="0087329A" w:rsidTr="00ED61B3">
        <w:trPr>
          <w:trHeight w:val="254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7726F" w:rsidRPr="0087329A" w:rsidTr="00ED61B3">
        <w:trPr>
          <w:trHeight w:val="243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7726F" w:rsidRPr="0087329A" w:rsidTr="00ED61B3">
        <w:trPr>
          <w:trHeight w:val="254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  <w:tr w:rsidR="0077726F" w:rsidRPr="0087329A" w:rsidTr="00ED61B3">
        <w:trPr>
          <w:trHeight w:val="254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77726F" w:rsidRPr="0087329A" w:rsidTr="00ED61B3">
        <w:trPr>
          <w:trHeight w:val="254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77726F" w:rsidRPr="0087329A" w:rsidTr="00ED61B3">
        <w:trPr>
          <w:trHeight w:val="254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7726F" w:rsidRPr="0087329A" w:rsidTr="00ED61B3">
        <w:trPr>
          <w:trHeight w:val="254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- 9 баллов</w:t>
      </w:r>
    </w:p>
    <w:p w:rsidR="0087329A" w:rsidRPr="0087329A" w:rsidRDefault="0087329A" w:rsidP="008732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3. 1) А. С. Пушкин «Метель» -1 балл</w:t>
      </w:r>
    </w:p>
    <w:p w:rsidR="0087329A" w:rsidRPr="0087329A" w:rsidRDefault="0087329A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 xml:space="preserve">    2) Н. М. Карамзин «Бедная Лиза» -1 балл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7329A">
        <w:rPr>
          <w:rFonts w:ascii="Times New Roman" w:hAnsi="Times New Roman" w:cs="Times New Roman"/>
          <w:sz w:val="24"/>
          <w:szCs w:val="24"/>
        </w:rPr>
        <w:t>.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lastRenderedPageBreak/>
        <w:t>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</w:tblGrid>
      <w:tr w:rsidR="0077726F" w:rsidRPr="0087329A" w:rsidTr="00ED61B3">
        <w:trPr>
          <w:trHeight w:val="255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7726F" w:rsidRPr="0087329A" w:rsidTr="00ED61B3">
        <w:trPr>
          <w:trHeight w:val="255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7726F" w:rsidRPr="0087329A" w:rsidTr="00ED61B3">
        <w:trPr>
          <w:trHeight w:val="255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7726F" w:rsidRPr="0087329A" w:rsidTr="00ED61B3">
        <w:trPr>
          <w:trHeight w:val="244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7726F" w:rsidRPr="0087329A" w:rsidTr="00ED61B3">
        <w:trPr>
          <w:trHeight w:val="255"/>
        </w:trPr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45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 xml:space="preserve"> -5 баллов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2. б- 1 балл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3.в- 1 балл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4.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а- Северная война- 1 балл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Б- Восстание декабристов 1825 г. – 1 балл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В- Отечественная война 1812 г. - 1 балл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732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 xml:space="preserve">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2"/>
        <w:gridCol w:w="1132"/>
      </w:tblGrid>
      <w:tr w:rsidR="0077726F" w:rsidRPr="0087329A" w:rsidTr="00ED61B3">
        <w:trPr>
          <w:trHeight w:val="255"/>
        </w:trPr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7726F" w:rsidRPr="0087329A" w:rsidTr="00ED61B3">
        <w:trPr>
          <w:trHeight w:val="255"/>
        </w:trPr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7726F" w:rsidRPr="0087329A" w:rsidTr="00ED61B3">
        <w:trPr>
          <w:trHeight w:val="255"/>
        </w:trPr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7726F" w:rsidRPr="0087329A" w:rsidTr="00ED61B3">
        <w:trPr>
          <w:trHeight w:val="244"/>
        </w:trPr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 xml:space="preserve"> -4 балла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2. (4 балла)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1- в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2-в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3- б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4- г</w:t>
      </w:r>
    </w:p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7329A">
        <w:rPr>
          <w:rFonts w:ascii="Times New Roman" w:hAnsi="Times New Roman" w:cs="Times New Roman"/>
          <w:sz w:val="24"/>
          <w:szCs w:val="24"/>
        </w:rPr>
        <w:t>.</w:t>
      </w:r>
      <w:r w:rsidR="0087329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2"/>
        <w:gridCol w:w="1132"/>
      </w:tblGrid>
      <w:tr w:rsidR="0077726F" w:rsidRPr="0087329A" w:rsidTr="00ED61B3">
        <w:trPr>
          <w:trHeight w:val="255"/>
        </w:trPr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7726F" w:rsidRPr="0087329A" w:rsidTr="00ED61B3">
        <w:trPr>
          <w:trHeight w:val="255"/>
        </w:trPr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7726F" w:rsidRPr="0087329A" w:rsidTr="00ED61B3">
        <w:trPr>
          <w:trHeight w:val="255"/>
        </w:trPr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7726F" w:rsidRPr="0087329A" w:rsidTr="00ED61B3">
        <w:trPr>
          <w:trHeight w:val="244"/>
        </w:trPr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7726F" w:rsidRPr="0087329A" w:rsidTr="00ED61B3">
        <w:trPr>
          <w:trHeight w:val="255"/>
        </w:trPr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 xml:space="preserve">Д  </w:t>
            </w:r>
          </w:p>
        </w:tc>
        <w:tc>
          <w:tcPr>
            <w:tcW w:w="1132" w:type="dxa"/>
          </w:tcPr>
          <w:p w:rsidR="0077726F" w:rsidRPr="0087329A" w:rsidRDefault="0077726F" w:rsidP="008732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2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77726F" w:rsidRPr="0087329A" w:rsidRDefault="0077726F" w:rsidP="008732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- 5 баллов</w:t>
      </w:r>
    </w:p>
    <w:p w:rsidR="0087329A" w:rsidRPr="0087329A" w:rsidRDefault="0087329A" w:rsidP="0087329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YI</w:t>
      </w:r>
      <w:r w:rsidRPr="0087329A">
        <w:rPr>
          <w:rFonts w:ascii="Times New Roman" w:hAnsi="Times New Roman" w:cs="Times New Roman"/>
          <w:sz w:val="24"/>
          <w:szCs w:val="24"/>
        </w:rPr>
        <w:t xml:space="preserve">. Анализ рассказа М.М. Пришвина «Клюква </w:t>
      </w:r>
    </w:p>
    <w:p w:rsidR="0087329A" w:rsidRPr="0087329A" w:rsidRDefault="0087329A" w:rsidP="0087329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•</w:t>
      </w:r>
      <w:r w:rsidRPr="0087329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7329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7329A">
        <w:rPr>
          <w:rFonts w:ascii="Times New Roman" w:hAnsi="Times New Roman" w:cs="Times New Roman"/>
          <w:sz w:val="24"/>
          <w:szCs w:val="24"/>
        </w:rPr>
        <w:t xml:space="preserve"> чем идейно-эстетический смысл рассказа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329A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329A">
        <w:rPr>
          <w:rFonts w:ascii="Times New Roman" w:hAnsi="Times New Roman" w:cs="Times New Roman"/>
          <w:sz w:val="24"/>
          <w:szCs w:val="24"/>
        </w:rPr>
        <w:t>Пришвина?</w:t>
      </w:r>
    </w:p>
    <w:p w:rsidR="0087329A" w:rsidRPr="0087329A" w:rsidRDefault="0087329A" w:rsidP="0087329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•</w:t>
      </w:r>
      <w:r w:rsidRPr="0087329A">
        <w:rPr>
          <w:rFonts w:ascii="Times New Roman" w:hAnsi="Times New Roman" w:cs="Times New Roman"/>
          <w:sz w:val="24"/>
          <w:szCs w:val="24"/>
        </w:rPr>
        <w:tab/>
        <w:t>Как в рассказе показаны взаимоотношения человека и природы?</w:t>
      </w:r>
    </w:p>
    <w:p w:rsidR="0087329A" w:rsidRPr="0087329A" w:rsidRDefault="0087329A" w:rsidP="0087329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•</w:t>
      </w:r>
      <w:r w:rsidRPr="0087329A">
        <w:rPr>
          <w:rFonts w:ascii="Times New Roman" w:hAnsi="Times New Roman" w:cs="Times New Roman"/>
          <w:sz w:val="24"/>
          <w:szCs w:val="24"/>
        </w:rPr>
        <w:tab/>
        <w:t>Чем рассказ близок произведениям русского фольклора?</w:t>
      </w:r>
    </w:p>
    <w:p w:rsidR="0087329A" w:rsidRDefault="0087329A" w:rsidP="0087329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>•</w:t>
      </w:r>
      <w:r w:rsidRPr="0087329A">
        <w:rPr>
          <w:rFonts w:ascii="Times New Roman" w:hAnsi="Times New Roman" w:cs="Times New Roman"/>
          <w:sz w:val="24"/>
          <w:szCs w:val="24"/>
        </w:rPr>
        <w:tab/>
        <w:t>Какую роль играет в рассказе диалог?</w:t>
      </w:r>
    </w:p>
    <w:p w:rsidR="0087329A" w:rsidRDefault="0087329A" w:rsidP="0087329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87329A">
        <w:rPr>
          <w:rFonts w:ascii="Times New Roman" w:hAnsi="Times New Roman" w:cs="Times New Roman"/>
          <w:sz w:val="24"/>
          <w:szCs w:val="24"/>
        </w:rPr>
        <w:tab/>
        <w:t xml:space="preserve">Каким предстает в рассказе образ автора?                                                                  </w:t>
      </w:r>
    </w:p>
    <w:p w:rsidR="0087329A" w:rsidRDefault="0087329A" w:rsidP="0087329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329A" w:rsidRPr="0087329A" w:rsidRDefault="0087329A" w:rsidP="0087329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29A">
        <w:rPr>
          <w:rFonts w:ascii="Times New Roman" w:hAnsi="Times New Roman" w:cs="Times New Roman"/>
          <w:sz w:val="24"/>
          <w:szCs w:val="24"/>
        </w:rPr>
        <w:t xml:space="preserve">25 баллов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049D" w:rsidRPr="0087329A" w:rsidRDefault="005A049D" w:rsidP="008732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5A049D" w:rsidRPr="0087329A" w:rsidSect="008732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98E"/>
    <w:rsid w:val="00312A3A"/>
    <w:rsid w:val="00500C94"/>
    <w:rsid w:val="005A049D"/>
    <w:rsid w:val="0077726F"/>
    <w:rsid w:val="0087329A"/>
    <w:rsid w:val="00B9098E"/>
    <w:rsid w:val="00CD4D90"/>
    <w:rsid w:val="00EB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BF28A-0AD8-400B-8526-09CD59CA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7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7</cp:revision>
  <dcterms:created xsi:type="dcterms:W3CDTF">2023-09-17T08:13:00Z</dcterms:created>
  <dcterms:modified xsi:type="dcterms:W3CDTF">2023-09-17T18:08:00Z</dcterms:modified>
</cp:coreProperties>
</file>