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291" w:rsidRPr="002A0EEC" w:rsidRDefault="00082291" w:rsidP="002A0E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</w:pPr>
      <w:r w:rsidRPr="002A0EEC">
        <w:rPr>
          <w:rFonts w:ascii="Times New Roman" w:hAnsi="Times New Roman" w:cs="Times New Roman"/>
          <w:b/>
          <w:i/>
          <w:color w:val="002060"/>
          <w:sz w:val="36"/>
          <w:szCs w:val="36"/>
          <w:u w:val="single"/>
        </w:rPr>
        <w:t>Как помочь вашему ребёнку учиться дома?</w:t>
      </w:r>
    </w:p>
    <w:p w:rsidR="00082291" w:rsidRPr="00082291" w:rsidRDefault="00082291" w:rsidP="002A0EEC">
      <w:pPr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291">
        <w:rPr>
          <w:rFonts w:ascii="Times New Roman" w:hAnsi="Times New Roman" w:cs="Times New Roman"/>
          <w:sz w:val="28"/>
          <w:szCs w:val="28"/>
        </w:rPr>
        <w:t>(по материалам публикаций Ацвасатурова Г.О.)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Style w:val="a4"/>
          <w:rFonts w:ascii="Times New Roman" w:hAnsi="Times New Roman" w:cs="Times New Roman"/>
          <w:sz w:val="28"/>
          <w:szCs w:val="28"/>
        </w:rPr>
        <w:t>Здравствуйте уважаемые родители!</w:t>
      </w:r>
      <w:r w:rsidRPr="00082291">
        <w:rPr>
          <w:rFonts w:ascii="Times New Roman" w:hAnsi="Times New Roman" w:cs="Times New Roman"/>
          <w:sz w:val="28"/>
          <w:szCs w:val="28"/>
        </w:rPr>
        <w:t xml:space="preserve"> Прежде всего, я обращаюсь к вам. Несомненно, эта информация будет полезна и учителям, воспитателям дошкольных образовательных учреждений, которые помогут вам лучше организовать самообразование ваших детей.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В разгар проблем с коронавирусом (COVID-19) и тотального закрытия школ  и детских садов можно представить себе, что вы сейчас чувствуете и какие проблемы испытываете.</w:t>
      </w:r>
    </w:p>
    <w:p w:rsidR="00082291" w:rsidRPr="002A0EEC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2A0EEC">
        <w:rPr>
          <w:rStyle w:val="a4"/>
          <w:rFonts w:ascii="Times New Roman" w:hAnsi="Times New Roman" w:cs="Times New Roman"/>
          <w:i/>
          <w:sz w:val="28"/>
          <w:szCs w:val="28"/>
        </w:rPr>
        <w:t>Стресс. Растерянность. Страх.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Но когда мир, кажется, останавливается, замирает экономика, общественная жизнь, </w:t>
      </w:r>
      <w:r w:rsidRPr="00082291">
        <w:rPr>
          <w:rStyle w:val="a4"/>
          <w:rFonts w:ascii="Times New Roman" w:hAnsi="Times New Roman" w:cs="Times New Roman"/>
          <w:sz w:val="28"/>
          <w:szCs w:val="28"/>
        </w:rPr>
        <w:t>обучение продолжается</w:t>
      </w:r>
      <w:r w:rsidRPr="00082291">
        <w:rPr>
          <w:rFonts w:ascii="Times New Roman" w:hAnsi="Times New Roman" w:cs="Times New Roman"/>
          <w:sz w:val="28"/>
          <w:szCs w:val="28"/>
        </w:rPr>
        <w:t>.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Безусловно, каждый из вас вынужден задавать такие вопросы, как:</w:t>
      </w:r>
    </w:p>
    <w:p w:rsidR="00082291" w:rsidRPr="00082291" w:rsidRDefault="00082291" w:rsidP="002A0EEC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Style w:val="a4"/>
          <w:rFonts w:ascii="Times New Roman" w:hAnsi="Times New Roman" w:cs="Times New Roman"/>
          <w:sz w:val="28"/>
          <w:szCs w:val="28"/>
        </w:rPr>
        <w:t>Неужели мой ребенок отстанет от учёбы?</w:t>
      </w:r>
    </w:p>
    <w:p w:rsidR="00082291" w:rsidRPr="00082291" w:rsidRDefault="00082291" w:rsidP="002A0EEC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Style w:val="a4"/>
          <w:rFonts w:ascii="Times New Roman" w:hAnsi="Times New Roman" w:cs="Times New Roman"/>
          <w:sz w:val="28"/>
          <w:szCs w:val="28"/>
        </w:rPr>
        <w:t>Как он будет учиться, пока школа закрыта?</w:t>
      </w:r>
    </w:p>
    <w:p w:rsidR="00082291" w:rsidRPr="00082291" w:rsidRDefault="00082291" w:rsidP="002A0EEC">
      <w:pPr>
        <w:numPr>
          <w:ilvl w:val="0"/>
          <w:numId w:val="1"/>
        </w:numPr>
        <w:shd w:val="clear" w:color="auto" w:fill="FFFFFF"/>
        <w:spacing w:after="0" w:line="240" w:lineRule="auto"/>
        <w:ind w:left="24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Style w:val="a4"/>
          <w:rFonts w:ascii="Times New Roman" w:hAnsi="Times New Roman" w:cs="Times New Roman"/>
          <w:sz w:val="28"/>
          <w:szCs w:val="28"/>
        </w:rPr>
        <w:t>Что я должен делать, чтобы помочь моему ребенку учиться дома?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 Это законные опасения, и задача учителей поддержать вас любым доступным способом. Но без вас им не справиться. Тем более оказалось, что некоторые образовательные платформы не готовы к массовому карантину. Порой они зависают, дети не могут открыть доступные ранее ресурсы. Разные регионы по-разному вошли в он-лайн образование. Многие школы уже обзавелись образовательными платформами </w:t>
      </w:r>
      <w:hyperlink r:id="rId5" w:tgtFrame="_blank" w:history="1">
        <w:proofErr w:type="spellStart"/>
        <w:r w:rsidRPr="00082291">
          <w:rPr>
            <w:rStyle w:val="a3"/>
            <w:rFonts w:ascii="Times New Roman" w:hAnsi="Times New Roman" w:cs="Times New Roman"/>
            <w:sz w:val="28"/>
            <w:szCs w:val="28"/>
          </w:rPr>
          <w:t>Лекта</w:t>
        </w:r>
        <w:proofErr w:type="spellEnd"/>
      </w:hyperlink>
      <w:r w:rsidRPr="00082291">
        <w:rPr>
          <w:rFonts w:ascii="Times New Roman" w:hAnsi="Times New Roman" w:cs="Times New Roman"/>
          <w:sz w:val="28"/>
          <w:szCs w:val="28"/>
        </w:rPr>
        <w:t xml:space="preserve">, Просвещение, </w:t>
      </w:r>
      <w:hyperlink r:id="rId6" w:tgtFrame="_blank" w:history="1">
        <w:r w:rsidRPr="00082291">
          <w:rPr>
            <w:rStyle w:val="a3"/>
            <w:rFonts w:ascii="Times New Roman" w:hAnsi="Times New Roman" w:cs="Times New Roman"/>
            <w:sz w:val="28"/>
            <w:szCs w:val="28"/>
          </w:rPr>
          <w:t>Российская электронная школа</w:t>
        </w:r>
      </w:hyperlink>
      <w:r w:rsidRPr="00082291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tgtFrame="_blank" w:history="1">
        <w:proofErr w:type="spellStart"/>
        <w:r w:rsidRPr="00082291">
          <w:rPr>
            <w:rStyle w:val="a3"/>
            <w:rFonts w:ascii="Times New Roman" w:hAnsi="Times New Roman" w:cs="Times New Roman"/>
            <w:sz w:val="28"/>
            <w:szCs w:val="28"/>
          </w:rPr>
          <w:t>Яндекс</w:t>
        </w:r>
        <w:proofErr w:type="gramStart"/>
        <w:r w:rsidRPr="00082291">
          <w:rPr>
            <w:rStyle w:val="a3"/>
            <w:rFonts w:ascii="Times New Roman" w:hAnsi="Times New Roman" w:cs="Times New Roman"/>
            <w:sz w:val="28"/>
            <w:szCs w:val="28"/>
          </w:rPr>
          <w:t>.У</w:t>
        </w:r>
        <w:proofErr w:type="gramEnd"/>
        <w:r w:rsidRPr="00082291">
          <w:rPr>
            <w:rStyle w:val="a3"/>
            <w:rFonts w:ascii="Times New Roman" w:hAnsi="Times New Roman" w:cs="Times New Roman"/>
            <w:sz w:val="28"/>
            <w:szCs w:val="28"/>
          </w:rPr>
          <w:t>чебник</w:t>
        </w:r>
        <w:proofErr w:type="spellEnd"/>
      </w:hyperlink>
      <w:r w:rsidR="007E1FEE">
        <w:t xml:space="preserve"> </w:t>
      </w:r>
      <w:r w:rsidRPr="00082291">
        <w:rPr>
          <w:rFonts w:ascii="Times New Roman" w:hAnsi="Times New Roman" w:cs="Times New Roman"/>
          <w:sz w:val="28"/>
          <w:szCs w:val="28"/>
        </w:rPr>
        <w:t>и др. Однако многие из них предполагают учительское сопровождение. И ученику, сидящему дома, порой будет сложно осваивать учебный материал.</w:t>
      </w:r>
    </w:p>
    <w:p w:rsidR="00082291" w:rsidRPr="007E1FEE" w:rsidRDefault="00082291" w:rsidP="002A0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7E1FE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Как помочь моему ребёнку учиться дома?</w:t>
      </w:r>
    </w:p>
    <w:p w:rsidR="00082291" w:rsidRPr="00082291" w:rsidRDefault="00082291" w:rsidP="002A0EEC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82291">
        <w:rPr>
          <w:rFonts w:ascii="Times New Roman" w:hAnsi="Times New Roman" w:cs="Times New Roman"/>
          <w:sz w:val="28"/>
          <w:szCs w:val="28"/>
        </w:rPr>
        <w:t>Ниже представлены некоторые ресурсы для детей. Отобраны, прежде всего, бесплатные и те, которые не требуют вашего большого напряжения при организации домашнего обучения. Конечно, не забывайте о здоровье ребёнка. Не давайте ему засиживаться перед компьютером. Выделяйте для его занятий утреннее время.</w:t>
      </w:r>
    </w:p>
    <w:p w:rsidR="00082291" w:rsidRPr="007E1FEE" w:rsidRDefault="00082291" w:rsidP="002A0EE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</w:pPr>
      <w:r w:rsidRPr="007E1FEE">
        <w:rPr>
          <w:rFonts w:ascii="Times New Roman" w:hAnsi="Times New Roman" w:cs="Times New Roman"/>
          <w:b/>
          <w:color w:val="002060"/>
          <w:sz w:val="32"/>
          <w:szCs w:val="32"/>
          <w:u w:val="single"/>
        </w:rPr>
        <w:t>Обучающие игры онлайн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Дидактическая игра – это наиболее увлекательный процесс обучения. Многие из них хорошо продуманы, содействуют познавательной активности детей. </w:t>
      </w:r>
      <w:proofErr w:type="gramStart"/>
      <w:r w:rsidRPr="00082291">
        <w:rPr>
          <w:rFonts w:ascii="Times New Roman" w:hAnsi="Times New Roman" w:cs="Times New Roman"/>
          <w:sz w:val="28"/>
          <w:szCs w:val="28"/>
        </w:rPr>
        <w:t>Детские</w:t>
      </w:r>
      <w:proofErr w:type="gramEnd"/>
      <w:r w:rsidRPr="00082291">
        <w:rPr>
          <w:rFonts w:ascii="Times New Roman" w:hAnsi="Times New Roman" w:cs="Times New Roman"/>
          <w:sz w:val="28"/>
          <w:szCs w:val="28"/>
        </w:rPr>
        <w:t xml:space="preserve"> развивающие онлайн игры – это логичное продолжение, эволюция тех настольных игр, конструкторов и других </w:t>
      </w:r>
      <w:proofErr w:type="spellStart"/>
      <w:r w:rsidRPr="00082291">
        <w:rPr>
          <w:rFonts w:ascii="Times New Roman" w:hAnsi="Times New Roman" w:cs="Times New Roman"/>
          <w:sz w:val="28"/>
          <w:szCs w:val="28"/>
        </w:rPr>
        <w:t>офф-лайновых</w:t>
      </w:r>
      <w:proofErr w:type="spellEnd"/>
      <w:r w:rsidRPr="00082291">
        <w:rPr>
          <w:rFonts w:ascii="Times New Roman" w:hAnsi="Times New Roman" w:cs="Times New Roman"/>
          <w:sz w:val="28"/>
          <w:szCs w:val="28"/>
        </w:rPr>
        <w:t xml:space="preserve"> игр, которые мы покупаем в магазинах и в которые привыкли играть с детьми</w:t>
      </w:r>
    </w:p>
    <w:p w:rsidR="00082291" w:rsidRPr="00082291" w:rsidRDefault="00082291" w:rsidP="002A0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Вам представлены  специализированные образовательные сайты и порталы, не требующие регистрации и полностью бесплатные.</w:t>
      </w:r>
    </w:p>
    <w:p w:rsidR="00082291" w:rsidRPr="007E1FEE" w:rsidRDefault="00082291" w:rsidP="002A0EEC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b/>
          <w:color w:val="002060"/>
          <w:sz w:val="32"/>
          <w:szCs w:val="32"/>
          <w:u w:val="single"/>
        </w:rPr>
      </w:pPr>
      <w:r w:rsidRPr="007E1FEE">
        <w:rPr>
          <w:rFonts w:ascii="Times New Roman" w:hAnsi="Times New Roman"/>
          <w:b/>
          <w:color w:val="002060"/>
          <w:sz w:val="32"/>
          <w:szCs w:val="32"/>
          <w:u w:val="single"/>
        </w:rPr>
        <w:t>ИГРЫ ДЛЯ ДОШКОЛЬНИКОВ и МЛАДШИХ ШКОЛЬНИКОв.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8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Играемся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lastRenderedPageBreak/>
        <w:t xml:space="preserve">Портал развивающих игр для самых маленьких поможет научиться различать цвета, формы, считать, сравнивать предметы. Развивающие и обучающие онлайн игры для мальчиков и девочек, </w:t>
      </w:r>
      <w:proofErr w:type="spellStart"/>
      <w:r w:rsidRPr="00082291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082291">
        <w:rPr>
          <w:rFonts w:ascii="Times New Roman" w:hAnsi="Times New Roman" w:cs="Times New Roman"/>
          <w:sz w:val="28"/>
          <w:szCs w:val="28"/>
        </w:rPr>
        <w:t>, раскраски, ребусы, кроссворды, игры на логику и мышление, на внимание и память, математические игры, азбука, игры разного уровня сложности. Рекомендуемое время игры не более 30 минут в день.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9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ЛогикЛайк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Логические развивающие игры для всех категорий детей. Интерактивные ребусы и головоломки, соты, </w:t>
      </w:r>
      <w:proofErr w:type="spellStart"/>
      <w:r w:rsidRPr="00082291">
        <w:rPr>
          <w:rFonts w:ascii="Times New Roman" w:hAnsi="Times New Roman" w:cs="Times New Roman"/>
          <w:sz w:val="28"/>
          <w:szCs w:val="28"/>
        </w:rPr>
        <w:t>судоку</w:t>
      </w:r>
      <w:proofErr w:type="spellEnd"/>
      <w:r w:rsidRPr="00082291">
        <w:rPr>
          <w:rFonts w:ascii="Times New Roman" w:hAnsi="Times New Roman" w:cs="Times New Roman"/>
          <w:sz w:val="28"/>
          <w:szCs w:val="28"/>
        </w:rPr>
        <w:t>, занимательные вопросы и многое другое.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10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МЕРСИБО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Интерактивные развивающие игры для дошкольников и младших школьников высокого качества. Многие из них бесплатны. Но всё равно требуется регистрация.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hyperlink r:id="rId11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Обучающие Яндекс</w:t>
        </w:r>
        <w:proofErr w:type="gramStart"/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.И</w:t>
        </w:r>
        <w:proofErr w:type="gramEnd"/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гры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Это раздел </w:t>
      </w:r>
      <w:proofErr w:type="spellStart"/>
      <w:r w:rsidRPr="00082291">
        <w:rPr>
          <w:rFonts w:ascii="Times New Roman" w:hAnsi="Times New Roman" w:cs="Times New Roman"/>
          <w:sz w:val="28"/>
          <w:szCs w:val="28"/>
        </w:rPr>
        <w:t>Яндекс</w:t>
      </w:r>
      <w:proofErr w:type="gramStart"/>
      <w:r w:rsidRPr="00082291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082291">
        <w:rPr>
          <w:rFonts w:ascii="Times New Roman" w:hAnsi="Times New Roman" w:cs="Times New Roman"/>
          <w:sz w:val="28"/>
          <w:szCs w:val="28"/>
        </w:rPr>
        <w:t>гр</w:t>
      </w:r>
      <w:proofErr w:type="spellEnd"/>
      <w:r w:rsidRPr="00082291">
        <w:rPr>
          <w:rFonts w:ascii="Times New Roman" w:hAnsi="Times New Roman" w:cs="Times New Roman"/>
          <w:sz w:val="28"/>
          <w:szCs w:val="28"/>
        </w:rPr>
        <w:t>, где много развивающих игр для детей дошкольного и младшего школьного возраста.</w:t>
      </w:r>
    </w:p>
    <w:p w:rsidR="00082291" w:rsidRPr="00082291" w:rsidRDefault="00082291" w:rsidP="002A0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49348" cy="2751151"/>
            <wp:effectExtent l="0" t="0" r="3810" b="0"/>
            <wp:docPr id="4" name="Рисунок 4" descr="Yandexig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Yandexigr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066" cy="2757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3" w:tgtFrame="_blank" w:history="1">
        <w:r w:rsidR="00082291" w:rsidRPr="00082291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Играем и учимся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Основная польза всех этих занятий  – в их разнообразии. Выполняя задания  в </w:t>
      </w:r>
      <w:proofErr w:type="gramStart"/>
      <w:r w:rsidRPr="00082291">
        <w:rPr>
          <w:rFonts w:ascii="Times New Roman" w:hAnsi="Times New Roman" w:cs="Times New Roman"/>
          <w:sz w:val="28"/>
          <w:szCs w:val="28"/>
        </w:rPr>
        <w:t>играх</w:t>
      </w:r>
      <w:proofErr w:type="gramEnd"/>
      <w:r w:rsidRPr="00082291">
        <w:rPr>
          <w:rFonts w:ascii="Times New Roman" w:hAnsi="Times New Roman" w:cs="Times New Roman"/>
          <w:sz w:val="28"/>
          <w:szCs w:val="28"/>
        </w:rPr>
        <w:t xml:space="preserve"> ребенок разносторонне развивается, пробует себя в различных видах деятельности, что позволяет родителям еще на раннем этапе развития ребенка увидеть и развивать его природные склонности.</w:t>
      </w:r>
    </w:p>
    <w:p w:rsidR="00082291" w:rsidRPr="007E1FEE" w:rsidRDefault="00082291" w:rsidP="002A0EEC">
      <w:pPr>
        <w:pStyle w:val="2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b/>
          <w:color w:val="002060"/>
          <w:u w:val="single"/>
        </w:rPr>
      </w:pPr>
      <w:r w:rsidRPr="007E1FEE">
        <w:rPr>
          <w:rFonts w:ascii="Times New Roman" w:hAnsi="Times New Roman"/>
          <w:b/>
          <w:color w:val="002060"/>
          <w:u w:val="single"/>
        </w:rPr>
        <w:t>Дидактические игры для школьников</w:t>
      </w:r>
    </w:p>
    <w:p w:rsidR="00082291" w:rsidRPr="00082291" w:rsidRDefault="00082291" w:rsidP="002A0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Специализированных сайтов и порталов для учащихся начальной и основной школы не так уж и много. Тем более возрастает их ценность. Большинство из них выступают в качестве конструкторов дидактических игр для учителей. Однако они располагают большими библиотеками уже опубликованных учителями игр. Регистрация, как </w:t>
      </w:r>
      <w:proofErr w:type="gramStart"/>
      <w:r w:rsidRPr="00082291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Pr="00082291">
        <w:rPr>
          <w:rFonts w:ascii="Times New Roman" w:hAnsi="Times New Roman" w:cs="Times New Roman"/>
          <w:sz w:val="28"/>
          <w:szCs w:val="28"/>
        </w:rPr>
        <w:t xml:space="preserve"> не требуется.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4" w:tgtFrame="_blank" w:history="1">
        <w:r w:rsidR="00082291" w:rsidRPr="00082291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Ума Палата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 xml:space="preserve">Замечательный русскоязычный сервис. Он располагает платформой Ума Игра, на которой учителя создают игры на основе ряда прототипов. </w:t>
      </w:r>
      <w:r w:rsidRPr="00082291">
        <w:rPr>
          <w:rFonts w:ascii="Times New Roman" w:hAnsi="Times New Roman" w:cs="Times New Roman"/>
          <w:sz w:val="28"/>
          <w:szCs w:val="28"/>
        </w:rPr>
        <w:lastRenderedPageBreak/>
        <w:t>Опубликованные игры систематизированы по предметам и доступны без регистрации.</w:t>
      </w:r>
    </w:p>
    <w:p w:rsidR="00082291" w:rsidRPr="00082291" w:rsidRDefault="00082291" w:rsidP="002A0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90375" cy="4137460"/>
            <wp:effectExtent l="0" t="0" r="0" b="0"/>
            <wp:docPr id="3" name="Рисунок 3" descr="umapal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mapalat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6140" cy="414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291" w:rsidRPr="00082291" w:rsidRDefault="00082291" w:rsidP="002A0EEC">
      <w:pPr>
        <w:pStyle w:val="3"/>
        <w:shd w:val="clear" w:color="auto" w:fill="FFFFFF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</w:p>
    <w:p w:rsidR="00082291" w:rsidRPr="00082291" w:rsidRDefault="00082291" w:rsidP="002A0EEC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82291">
        <w:rPr>
          <w:rStyle w:val="a4"/>
          <w:rFonts w:ascii="Times New Roman" w:hAnsi="Times New Roman"/>
          <w:sz w:val="28"/>
          <w:szCs w:val="28"/>
        </w:rPr>
        <w:t>Центр развития талантов</w:t>
      </w:r>
      <w:r w:rsidR="002A0EEC">
        <w:rPr>
          <w:rStyle w:val="a4"/>
          <w:rFonts w:ascii="Times New Roman" w:hAnsi="Times New Roman"/>
          <w:sz w:val="28"/>
          <w:szCs w:val="28"/>
        </w:rPr>
        <w:t xml:space="preserve"> </w:t>
      </w:r>
      <w:hyperlink r:id="rId16" w:tgtFrame="_blank" w:history="1">
        <w:r w:rsidRPr="00082291">
          <w:rPr>
            <w:rStyle w:val="a4"/>
            <w:rFonts w:ascii="Times New Roman" w:hAnsi="Times New Roman"/>
            <w:color w:val="658A00"/>
            <w:sz w:val="28"/>
            <w:szCs w:val="28"/>
            <w:u w:val="single"/>
          </w:rPr>
          <w:t>Мега-талант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Style w:val="a4"/>
          <w:rFonts w:ascii="Times New Roman" w:hAnsi="Times New Roman" w:cs="Times New Roman"/>
          <w:b w:val="0"/>
          <w:bCs w:val="0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Организует бесплатные конкурсы и олимпиады для учащихся.</w:t>
      </w:r>
    </w:p>
    <w:p w:rsidR="00082291" w:rsidRPr="00082291" w:rsidRDefault="00082291" w:rsidP="002A0EEC">
      <w:pPr>
        <w:pStyle w:val="3"/>
        <w:shd w:val="clear" w:color="auto" w:fill="FFFFFF"/>
        <w:spacing w:before="0" w:beforeAutospacing="0"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82291">
        <w:rPr>
          <w:rStyle w:val="a4"/>
          <w:rFonts w:ascii="Times New Roman" w:hAnsi="Times New Roman"/>
          <w:sz w:val="28"/>
          <w:szCs w:val="28"/>
        </w:rPr>
        <w:t>Образовательный проект</w:t>
      </w:r>
      <w:hyperlink r:id="rId17" w:tgtFrame="_blank" w:history="1">
        <w:r w:rsidRPr="00082291">
          <w:rPr>
            <w:rStyle w:val="a3"/>
            <w:rFonts w:ascii="Times New Roman" w:hAnsi="Times New Roman"/>
            <w:sz w:val="28"/>
            <w:szCs w:val="28"/>
          </w:rPr>
          <w:t>Арзамас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Уникальный просветительский проект, посвящённый истории культуры. Основа сайта – курсы по истории, литературе, искусству, антропологии, философии, о культуре и человеке. Курсы – это 15-минутные ауди</w:t>
      </w:r>
      <w:proofErr w:type="gramStart"/>
      <w:r w:rsidRPr="00082291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082291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82291">
        <w:rPr>
          <w:rFonts w:ascii="Times New Roman" w:hAnsi="Times New Roman" w:cs="Times New Roman"/>
          <w:sz w:val="28"/>
          <w:szCs w:val="28"/>
        </w:rPr>
        <w:t>видеолекции</w:t>
      </w:r>
      <w:proofErr w:type="spellEnd"/>
      <w:r w:rsidRPr="00082291">
        <w:rPr>
          <w:rFonts w:ascii="Times New Roman" w:hAnsi="Times New Roman" w:cs="Times New Roman"/>
          <w:sz w:val="28"/>
          <w:szCs w:val="28"/>
        </w:rPr>
        <w:t>, прочитанные учёными. материалы, подготовленные редакцией — это справочные заметки и длинные статьи, фотогалереи и кинохроники, интервью со специалистами и списки литературы, дополнительно раскрывающие тему.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Online Test Pad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Основанный как конструктор тестов, сайт превратился в большой образовательный проект, где можно проверить свои знания по всем школьным предметам.</w:t>
      </w:r>
    </w:p>
    <w:p w:rsidR="00082291" w:rsidRPr="00082291" w:rsidRDefault="006201CE" w:rsidP="002A0EEC">
      <w:pPr>
        <w:pStyle w:val="3"/>
        <w:shd w:val="clear" w:color="auto" w:fill="FFFFFF"/>
        <w:spacing w:before="0" w:beforeAutospacing="0" w:after="0"/>
        <w:contextualSpacing/>
        <w:jc w:val="both"/>
        <w:rPr>
          <w:rFonts w:ascii="Times New Roman" w:hAnsi="Times New Roman"/>
          <w:sz w:val="28"/>
          <w:szCs w:val="28"/>
        </w:rPr>
      </w:pPr>
      <w:hyperlink r:id="rId19" w:tgtFrame="_blank" w:history="1">
        <w:r w:rsidR="00082291" w:rsidRPr="00082291">
          <w:rPr>
            <w:rStyle w:val="a3"/>
            <w:rFonts w:ascii="Times New Roman" w:hAnsi="Times New Roman"/>
            <w:sz w:val="28"/>
            <w:szCs w:val="28"/>
          </w:rPr>
          <w:t>Постнаука</w:t>
        </w:r>
      </w:hyperlink>
    </w:p>
    <w:p w:rsidR="00082291" w:rsidRPr="00082291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Один из самых крупных русскоязычных каналов о науке. Лекции из области естественных, точных и гуманитарных наук.</w:t>
      </w:r>
    </w:p>
    <w:p w:rsidR="00082291" w:rsidRPr="00082291" w:rsidRDefault="00082291" w:rsidP="002A0EE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b/>
          <w:bCs/>
          <w:sz w:val="28"/>
          <w:szCs w:val="28"/>
        </w:rPr>
        <w:t xml:space="preserve">Язык канала: </w:t>
      </w:r>
      <w:r w:rsidRPr="00082291">
        <w:rPr>
          <w:rFonts w:ascii="Times New Roman" w:hAnsi="Times New Roman" w:cs="Times New Roman"/>
          <w:sz w:val="28"/>
          <w:szCs w:val="28"/>
        </w:rPr>
        <w:t>русский</w:t>
      </w:r>
    </w:p>
    <w:p w:rsidR="00990E92" w:rsidRPr="002A0EEC" w:rsidRDefault="00082291" w:rsidP="002A0EEC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2291">
        <w:rPr>
          <w:rFonts w:ascii="Times New Roman" w:hAnsi="Times New Roman" w:cs="Times New Roman"/>
          <w:sz w:val="28"/>
          <w:szCs w:val="28"/>
        </w:rPr>
        <w:t>Конечно, в данном обзоре указано далеко не всё. Особенно это касается ресурсов по отдельным школьным предметам. Учителя и воспитатели ваших детей сориентируют вас. Обращайтесь к ним за помощью. Старайтесь быть всегда с ними на связи.</w:t>
      </w:r>
      <w:bookmarkStart w:id="0" w:name="_GoBack"/>
      <w:bookmarkEnd w:id="0"/>
    </w:p>
    <w:sectPr w:rsidR="00990E92" w:rsidRPr="002A0EEC" w:rsidSect="007E1FEE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swa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57AC6"/>
    <w:multiLevelType w:val="multilevel"/>
    <w:tmpl w:val="8A72D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D7324"/>
    <w:rsid w:val="00082291"/>
    <w:rsid w:val="002A0EEC"/>
    <w:rsid w:val="006201CE"/>
    <w:rsid w:val="007E1FEE"/>
    <w:rsid w:val="00990E92"/>
    <w:rsid w:val="00AD7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82291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82291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291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291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8229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82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291"/>
    <w:pPr>
      <w:spacing w:after="160" w:line="259" w:lineRule="auto"/>
    </w:pPr>
  </w:style>
  <w:style w:type="paragraph" w:styleId="2">
    <w:name w:val="heading 2"/>
    <w:basedOn w:val="a"/>
    <w:link w:val="20"/>
    <w:uiPriority w:val="9"/>
    <w:qFormat/>
    <w:rsid w:val="00082291"/>
    <w:pPr>
      <w:spacing w:before="100" w:beforeAutospacing="1" w:after="274" w:line="240" w:lineRule="auto"/>
      <w:outlineLvl w:val="1"/>
    </w:pPr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paragraph" w:styleId="3">
    <w:name w:val="heading 3"/>
    <w:basedOn w:val="a"/>
    <w:link w:val="30"/>
    <w:uiPriority w:val="9"/>
    <w:qFormat/>
    <w:rsid w:val="00082291"/>
    <w:pPr>
      <w:spacing w:before="100" w:beforeAutospacing="1" w:after="320" w:line="240" w:lineRule="auto"/>
      <w:outlineLvl w:val="2"/>
    </w:pPr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2291"/>
    <w:rPr>
      <w:rFonts w:ascii="Oswald" w:eastAsia="Times New Roman" w:hAnsi="Oswald" w:cs="Times New Roman"/>
      <w:caps/>
      <w:spacing w:val="30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82291"/>
    <w:rPr>
      <w:rFonts w:ascii="Oswald" w:eastAsia="Times New Roman" w:hAnsi="Oswald" w:cs="Times New Roman"/>
      <w:caps/>
      <w:spacing w:val="30"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082291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8229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822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22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graemsa.ru/igry-dlja-detej/poznavatelnye-igry" TargetMode="External"/><Relationship Id="rId13" Type="http://schemas.openxmlformats.org/officeDocument/2006/relationships/hyperlink" Target="http://igraem.pro/igraem-i-uchimsya/" TargetMode="External"/><Relationship Id="rId18" Type="http://schemas.openxmlformats.org/officeDocument/2006/relationships/hyperlink" Target="https://onlinetestpad.com/ru/tests/educationa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education.yandex.ru/" TargetMode="External"/><Relationship Id="rId12" Type="http://schemas.openxmlformats.org/officeDocument/2006/relationships/image" Target="media/image1.jpeg"/><Relationship Id="rId17" Type="http://schemas.openxmlformats.org/officeDocument/2006/relationships/hyperlink" Target="http://arzamas.academ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mega-talant.com/calenda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yandex.ru/games/category/educational?utm_campaign=main&amp;utm_medium=yp&amp;utm_source=Wizard&amp;utm_term=standard" TargetMode="External"/><Relationship Id="rId5" Type="http://schemas.openxmlformats.org/officeDocument/2006/relationships/hyperlink" Target="https://lecta.ru/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s://mersibo.ru/" TargetMode="External"/><Relationship Id="rId19" Type="http://schemas.openxmlformats.org/officeDocument/2006/relationships/hyperlink" Target="http://www.youtube.com/user/postnauka/video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clike.com/podgotovka-k-shkole/razvivayushchie-igry" TargetMode="External"/><Relationship Id="rId14" Type="http://schemas.openxmlformats.org/officeDocument/2006/relationships/hyperlink" Target="http://www.umapalata.com/ui_ru/games.asp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Иринка</cp:lastModifiedBy>
  <cp:revision>2</cp:revision>
  <dcterms:created xsi:type="dcterms:W3CDTF">2020-04-09T13:19:00Z</dcterms:created>
  <dcterms:modified xsi:type="dcterms:W3CDTF">2020-04-09T13:19:00Z</dcterms:modified>
</cp:coreProperties>
</file>